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1923" w14:textId="77777777" w:rsidR="00ED7A94" w:rsidRDefault="00DA4647" w:rsidP="00ED7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Gregory and St Martin’s Church, Wye</w:t>
      </w:r>
    </w:p>
    <w:p w14:paraId="5B0118DF" w14:textId="77777777" w:rsidR="00C242DE" w:rsidRPr="007121B2" w:rsidRDefault="00C242DE" w:rsidP="00DA4647">
      <w:pPr>
        <w:spacing w:after="0" w:line="240" w:lineRule="auto"/>
        <w:jc w:val="center"/>
        <w:rPr>
          <w:rFonts w:ascii="Arial" w:hAnsi="Arial" w:cs="Arial"/>
        </w:rPr>
      </w:pPr>
      <w:r w:rsidRPr="00C242DE">
        <w:rPr>
          <w:rFonts w:ascii="Arial" w:hAnsi="Arial" w:cs="Arial"/>
          <w:b/>
          <w:sz w:val="32"/>
          <w:szCs w:val="32"/>
        </w:rPr>
        <w:t>Environmental Policy</w:t>
      </w:r>
      <w:r w:rsidR="000D0B86">
        <w:rPr>
          <w:rFonts w:ascii="Arial" w:hAnsi="Arial" w:cs="Arial"/>
          <w:b/>
          <w:sz w:val="32"/>
          <w:szCs w:val="32"/>
        </w:rPr>
        <w:t xml:space="preserve"> </w:t>
      </w:r>
    </w:p>
    <w:p w14:paraId="542415F3" w14:textId="77777777" w:rsidR="00C242DE" w:rsidRPr="007121B2" w:rsidRDefault="00C242DE" w:rsidP="00C242DE">
      <w:pPr>
        <w:spacing w:after="0" w:line="240" w:lineRule="auto"/>
        <w:rPr>
          <w:rFonts w:ascii="Arial" w:hAnsi="Arial" w:cs="Arial"/>
        </w:rPr>
      </w:pPr>
    </w:p>
    <w:p w14:paraId="076AFD8C" w14:textId="77777777" w:rsidR="00B21540" w:rsidRPr="00363B77" w:rsidRDefault="00B21540" w:rsidP="00823EF3">
      <w:pPr>
        <w:spacing w:after="0"/>
        <w:rPr>
          <w:rFonts w:ascii="Arial" w:hAnsi="Arial" w:cs="Arial"/>
          <w:b/>
          <w:sz w:val="24"/>
          <w:szCs w:val="24"/>
        </w:rPr>
      </w:pPr>
      <w:r w:rsidRPr="00363B77">
        <w:rPr>
          <w:rFonts w:ascii="Arial" w:hAnsi="Arial" w:cs="Arial"/>
          <w:b/>
          <w:sz w:val="24"/>
          <w:szCs w:val="24"/>
        </w:rPr>
        <w:t>Introduction</w:t>
      </w:r>
    </w:p>
    <w:p w14:paraId="2E8D9769" w14:textId="77777777" w:rsidR="00B21540" w:rsidRPr="00B21540" w:rsidRDefault="00B21540" w:rsidP="00823EF3">
      <w:pPr>
        <w:spacing w:after="0"/>
        <w:rPr>
          <w:rFonts w:ascii="Arial" w:hAnsi="Arial" w:cs="Arial"/>
        </w:rPr>
      </w:pPr>
    </w:p>
    <w:p w14:paraId="08F66FCA" w14:textId="77777777" w:rsidR="004D230E" w:rsidRPr="004C14AE" w:rsidRDefault="00B21540" w:rsidP="00823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017E6">
        <w:rPr>
          <w:rFonts w:ascii="Arial" w:hAnsi="Arial" w:cs="Arial"/>
        </w:rPr>
        <w:t>story of creation</w:t>
      </w:r>
      <w:r w:rsidR="004C14AE">
        <w:rPr>
          <w:rFonts w:ascii="Arial" w:hAnsi="Arial" w:cs="Arial"/>
        </w:rPr>
        <w:t xml:space="preserve"> tells that God appointed humans to be stewards of life on Earth </w:t>
      </w:r>
      <w:r w:rsidR="00A017E6">
        <w:rPr>
          <w:rFonts w:ascii="Arial" w:hAnsi="Arial" w:cs="Arial"/>
        </w:rPr>
        <w:t xml:space="preserve">(Genesis 1: </w:t>
      </w:r>
      <w:r w:rsidR="004C14AE">
        <w:rPr>
          <w:rFonts w:ascii="Arial" w:hAnsi="Arial" w:cs="Arial"/>
        </w:rPr>
        <w:t xml:space="preserve">26-28).  However, this is not reflected in how we Christians treat our environment.  Instead our actions have contributed to the widespread extinction of species and human-induced climate change (the biggest environmental challenge we face) is damaging the most vulnerable people on earth and could ultimately jeopardise our very existence.  </w:t>
      </w:r>
      <w:r w:rsidR="004D230E" w:rsidRPr="00161342">
        <w:rPr>
          <w:rFonts w:ascii="Arial" w:hAnsi="Arial" w:cs="Arial"/>
          <w:color w:val="000000" w:themeColor="text1"/>
          <w:shd w:val="clear" w:color="auto" w:fill="FFFFFF"/>
        </w:rPr>
        <w:t xml:space="preserve">Representatives of the </w:t>
      </w:r>
      <w:r w:rsidR="004D230E" w:rsidRPr="00363B77">
        <w:rPr>
          <w:rFonts w:ascii="Arial" w:hAnsi="Arial" w:cs="Arial"/>
          <w:color w:val="000000" w:themeColor="text1"/>
          <w:shd w:val="clear" w:color="auto" w:fill="FFFFFF"/>
        </w:rPr>
        <w:t>major faiths, including Archbishop Justin Welby, said climate change has already hit the poorest of the world hardest and urgent action is needed now to protect future generations</w:t>
      </w:r>
      <w:r w:rsidR="00161342" w:rsidRPr="00363B77">
        <w:rPr>
          <w:rStyle w:val="FootnoteReference"/>
          <w:rFonts w:ascii="Arial" w:hAnsi="Arial" w:cs="Arial"/>
          <w:color w:val="000000" w:themeColor="text1"/>
          <w:shd w:val="clear" w:color="auto" w:fill="FFFFFF"/>
        </w:rPr>
        <w:footnoteReference w:id="1"/>
      </w:r>
      <w:r w:rsidR="004D230E" w:rsidRPr="00363B7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D230E" w:rsidRPr="00363B77">
        <w:rPr>
          <w:rFonts w:ascii="Arial" w:hAnsi="Arial" w:cs="Arial"/>
          <w:color w:val="000000" w:themeColor="text1"/>
        </w:rPr>
        <w:t xml:space="preserve"> </w:t>
      </w:r>
      <w:r w:rsidR="00161342" w:rsidRPr="00363B77">
        <w:rPr>
          <w:rFonts w:ascii="Arial" w:hAnsi="Arial" w:cs="Arial"/>
          <w:color w:val="000000" w:themeColor="text1"/>
        </w:rPr>
        <w:t xml:space="preserve"> </w:t>
      </w:r>
      <w:r w:rsidRPr="00363B77">
        <w:rPr>
          <w:rFonts w:ascii="Arial" w:hAnsi="Arial" w:cs="Arial"/>
          <w:color w:val="000000" w:themeColor="text1"/>
        </w:rPr>
        <w:t xml:space="preserve">Thus the environment has become an issue of justice and survival which churches </w:t>
      </w:r>
      <w:r w:rsidR="00117FCC">
        <w:rPr>
          <w:rFonts w:ascii="Arial" w:hAnsi="Arial" w:cs="Arial"/>
          <w:color w:val="000000" w:themeColor="text1"/>
        </w:rPr>
        <w:t xml:space="preserve">and communities </w:t>
      </w:r>
      <w:r w:rsidRPr="00363B77">
        <w:rPr>
          <w:rFonts w:ascii="Arial" w:hAnsi="Arial" w:cs="Arial"/>
          <w:color w:val="000000" w:themeColor="text1"/>
        </w:rPr>
        <w:t xml:space="preserve">can no longer ignore.  </w:t>
      </w:r>
    </w:p>
    <w:p w14:paraId="712B4749" w14:textId="77777777" w:rsidR="004D230E" w:rsidRPr="00363B77" w:rsidRDefault="004D230E" w:rsidP="00823EF3">
      <w:pPr>
        <w:spacing w:after="0"/>
        <w:rPr>
          <w:rFonts w:ascii="Arial" w:hAnsi="Arial" w:cs="Arial"/>
          <w:color w:val="000000" w:themeColor="text1"/>
        </w:rPr>
      </w:pPr>
    </w:p>
    <w:p w14:paraId="245AB07C" w14:textId="77777777" w:rsidR="004D230E" w:rsidRDefault="00161342" w:rsidP="00823EF3">
      <w:pPr>
        <w:spacing w:after="0"/>
        <w:rPr>
          <w:rFonts w:ascii="Arial" w:hAnsi="Arial" w:cs="Arial"/>
          <w:color w:val="000000" w:themeColor="text1"/>
        </w:rPr>
      </w:pPr>
      <w:r w:rsidRPr="00363B77">
        <w:rPr>
          <w:rFonts w:ascii="Arial" w:hAnsi="Arial" w:cs="Arial"/>
          <w:color w:val="000000" w:themeColor="text1"/>
        </w:rPr>
        <w:t xml:space="preserve">In his lecture on </w:t>
      </w:r>
      <w:r w:rsidR="004F3B34" w:rsidRPr="00363B77">
        <w:rPr>
          <w:rFonts w:ascii="Arial" w:hAnsi="Arial" w:cs="Arial"/>
          <w:color w:val="000000" w:themeColor="text1"/>
        </w:rPr>
        <w:t>‘Christian hope’</w:t>
      </w:r>
      <w:r w:rsidR="004F3B34" w:rsidRPr="00363B77">
        <w:rPr>
          <w:rStyle w:val="FootnoteReference"/>
          <w:rFonts w:ascii="Arial" w:hAnsi="Arial" w:cs="Arial"/>
          <w:color w:val="000000" w:themeColor="text1"/>
        </w:rPr>
        <w:footnoteReference w:id="2"/>
      </w:r>
      <w:r w:rsidRPr="00363B77">
        <w:rPr>
          <w:rFonts w:ascii="Arial" w:hAnsi="Arial" w:cs="Arial"/>
          <w:color w:val="000000" w:themeColor="text1"/>
        </w:rPr>
        <w:t xml:space="preserve"> Archbishop</w:t>
      </w:r>
      <w:r w:rsidRPr="004F3B34">
        <w:rPr>
          <w:rFonts w:ascii="Arial" w:hAnsi="Arial" w:cs="Arial"/>
          <w:color w:val="000000" w:themeColor="text1"/>
        </w:rPr>
        <w:t xml:space="preserve"> Justin Welby said</w:t>
      </w:r>
      <w:r>
        <w:rPr>
          <w:rFonts w:ascii="Arial" w:hAnsi="Arial" w:cs="Arial"/>
          <w:color w:val="000000" w:themeColor="text1"/>
        </w:rPr>
        <w:t>:</w:t>
      </w:r>
      <w:r w:rsidR="004F3B34" w:rsidRPr="004F3B34">
        <w:rPr>
          <w:rFonts w:ascii="Arial" w:hAnsi="Arial" w:cs="Arial"/>
          <w:color w:val="000000" w:themeColor="text1"/>
        </w:rPr>
        <w:t xml:space="preserve"> “Each person is involved in a complex web of relationships beginning with the relationship that is within the Trinity; then the relation between God and humanity, relations within the human family, with the environment and with the natural world”.</w:t>
      </w:r>
      <w:r w:rsidR="004D230E">
        <w:rPr>
          <w:rFonts w:ascii="Arial" w:hAnsi="Arial" w:cs="Arial"/>
          <w:color w:val="000000" w:themeColor="text1"/>
        </w:rPr>
        <w:t xml:space="preserve">  Thus our relationship with the natural environment is integral to our relationship with God.</w:t>
      </w:r>
    </w:p>
    <w:p w14:paraId="46314D5A" w14:textId="77777777" w:rsidR="004D230E" w:rsidRDefault="004D230E" w:rsidP="00823EF3">
      <w:pPr>
        <w:spacing w:after="0"/>
        <w:rPr>
          <w:rFonts w:ascii="Arial" w:hAnsi="Arial" w:cs="Arial"/>
          <w:color w:val="000000" w:themeColor="text1"/>
        </w:rPr>
      </w:pPr>
    </w:p>
    <w:p w14:paraId="6C715A66" w14:textId="77777777" w:rsidR="00B21540" w:rsidRPr="004F3B34" w:rsidRDefault="004F3B34" w:rsidP="00823EF3">
      <w:pPr>
        <w:spacing w:after="0"/>
        <w:rPr>
          <w:rFonts w:ascii="Arial" w:hAnsi="Arial" w:cs="Arial"/>
        </w:rPr>
      </w:pPr>
      <w:r w:rsidRPr="004F3B34">
        <w:rPr>
          <w:rFonts w:ascii="Arial" w:hAnsi="Arial" w:cs="Arial"/>
        </w:rPr>
        <w:t xml:space="preserve">The former </w:t>
      </w:r>
      <w:r w:rsidR="00210A83" w:rsidRPr="004F3B34">
        <w:rPr>
          <w:rFonts w:ascii="Arial" w:hAnsi="Arial" w:cs="Arial"/>
        </w:rPr>
        <w:t>Archbi</w:t>
      </w:r>
      <w:r w:rsidRPr="004F3B34">
        <w:rPr>
          <w:rFonts w:ascii="Arial" w:hAnsi="Arial" w:cs="Arial"/>
        </w:rPr>
        <w:t>shop of Canterbury, Rowan Williams wrote: “For the Church of 21</w:t>
      </w:r>
      <w:r w:rsidRPr="004F3B34">
        <w:rPr>
          <w:rFonts w:ascii="Arial" w:hAnsi="Arial" w:cs="Arial"/>
          <w:vertAlign w:val="superscript"/>
        </w:rPr>
        <w:t>st</w:t>
      </w:r>
      <w:r w:rsidRPr="004F3B34">
        <w:rPr>
          <w:rFonts w:ascii="Arial" w:hAnsi="Arial" w:cs="Arial"/>
        </w:rPr>
        <w:t xml:space="preserve"> Century, good ecology is not an optional extra but a matter of justice.  It is therefore central to what it means to be a Christian”.</w:t>
      </w:r>
      <w:r w:rsidR="004D230E">
        <w:rPr>
          <w:rFonts w:ascii="Arial" w:hAnsi="Arial" w:cs="Arial"/>
        </w:rPr>
        <w:t xml:space="preserve">  </w:t>
      </w:r>
      <w:r w:rsidR="00161342">
        <w:rPr>
          <w:rFonts w:ascii="Arial" w:hAnsi="Arial" w:cs="Arial"/>
        </w:rPr>
        <w:t>Care for the environment should therefore be a central component of our Christian practice.</w:t>
      </w:r>
    </w:p>
    <w:p w14:paraId="53A5D9B0" w14:textId="77777777" w:rsidR="00B21540" w:rsidRDefault="00B21540" w:rsidP="00823EF3">
      <w:pPr>
        <w:spacing w:after="0"/>
        <w:rPr>
          <w:rFonts w:ascii="Arial" w:hAnsi="Arial" w:cs="Arial"/>
        </w:rPr>
      </w:pPr>
    </w:p>
    <w:p w14:paraId="1C9D1EAA" w14:textId="77777777" w:rsidR="00B21540" w:rsidRPr="006C1758" w:rsidRDefault="00B21540" w:rsidP="00823EF3">
      <w:pPr>
        <w:spacing w:after="0"/>
        <w:rPr>
          <w:rFonts w:ascii="Arial" w:hAnsi="Arial" w:cs="Arial"/>
          <w:b/>
          <w:sz w:val="24"/>
          <w:szCs w:val="24"/>
        </w:rPr>
      </w:pPr>
      <w:r w:rsidRPr="006C1758">
        <w:rPr>
          <w:rFonts w:ascii="Arial" w:hAnsi="Arial" w:cs="Arial"/>
          <w:b/>
          <w:sz w:val="24"/>
          <w:szCs w:val="24"/>
        </w:rPr>
        <w:t>Our mission</w:t>
      </w:r>
      <w:r w:rsidR="004D230E" w:rsidRPr="006C1758">
        <w:rPr>
          <w:rFonts w:ascii="Arial" w:hAnsi="Arial" w:cs="Arial"/>
          <w:b/>
          <w:sz w:val="24"/>
          <w:szCs w:val="24"/>
        </w:rPr>
        <w:t xml:space="preserve"> and commitment</w:t>
      </w:r>
    </w:p>
    <w:p w14:paraId="52AE1E8C" w14:textId="77777777" w:rsidR="00B21540" w:rsidRDefault="00B21540" w:rsidP="00823EF3">
      <w:pPr>
        <w:spacing w:after="0"/>
        <w:rPr>
          <w:rFonts w:ascii="Arial" w:hAnsi="Arial" w:cs="Arial"/>
        </w:rPr>
      </w:pPr>
    </w:p>
    <w:p w14:paraId="7CD6C2F0" w14:textId="77777777" w:rsidR="00DF5C3B" w:rsidRDefault="00A468AA" w:rsidP="00217C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 Gregory and St Martin’s Church, Wye </w:t>
      </w:r>
      <w:r w:rsidR="00EA56DB">
        <w:rPr>
          <w:rFonts w:ascii="Arial" w:hAnsi="Arial" w:cs="Arial"/>
        </w:rPr>
        <w:t xml:space="preserve">is registered as an Eco </w:t>
      </w:r>
      <w:r>
        <w:rPr>
          <w:rFonts w:ascii="Arial" w:hAnsi="Arial" w:cs="Arial"/>
        </w:rPr>
        <w:t>Church</w:t>
      </w:r>
      <w:r w:rsidR="00EA56DB">
        <w:rPr>
          <w:rFonts w:ascii="Arial" w:hAnsi="Arial" w:cs="Arial"/>
        </w:rPr>
        <w:t xml:space="preserve">.  </w:t>
      </w:r>
      <w:r w:rsidR="00217C4D">
        <w:rPr>
          <w:rFonts w:ascii="Arial" w:hAnsi="Arial" w:cs="Arial"/>
        </w:rPr>
        <w:t xml:space="preserve">We </w:t>
      </w:r>
      <w:r w:rsidR="00E15189" w:rsidRPr="004F3B34">
        <w:rPr>
          <w:rFonts w:ascii="Arial" w:hAnsi="Arial" w:cs="Arial"/>
        </w:rPr>
        <w:t>believe that care for creation is fundamental</w:t>
      </w:r>
      <w:r w:rsidR="007121B2" w:rsidRPr="004F3B34">
        <w:rPr>
          <w:rFonts w:ascii="Arial" w:hAnsi="Arial" w:cs="Arial"/>
        </w:rPr>
        <w:t xml:space="preserve"> to</w:t>
      </w:r>
      <w:r w:rsidR="00E15189" w:rsidRPr="004F3B34">
        <w:rPr>
          <w:rFonts w:ascii="Arial" w:hAnsi="Arial" w:cs="Arial"/>
        </w:rPr>
        <w:t xml:space="preserve"> </w:t>
      </w:r>
      <w:r w:rsidR="00217C4D">
        <w:rPr>
          <w:rFonts w:ascii="Arial" w:hAnsi="Arial" w:cs="Arial"/>
        </w:rPr>
        <w:t>the church’s mission and we are committed to: a</w:t>
      </w:r>
      <w:r w:rsidR="00DF5C3B" w:rsidRPr="004F3B34">
        <w:rPr>
          <w:rFonts w:ascii="Arial" w:hAnsi="Arial" w:cs="Arial"/>
        </w:rPr>
        <w:t>ffirm</w:t>
      </w:r>
      <w:r w:rsidR="00997D14" w:rsidRPr="004F3B34">
        <w:rPr>
          <w:rFonts w:ascii="Arial" w:hAnsi="Arial" w:cs="Arial"/>
        </w:rPr>
        <w:t>ing</w:t>
      </w:r>
      <w:r w:rsidR="00DF5C3B" w:rsidRPr="004F3B34">
        <w:rPr>
          <w:rFonts w:ascii="Arial" w:hAnsi="Arial" w:cs="Arial"/>
        </w:rPr>
        <w:t xml:space="preserve"> the fifth mark of mission “to strive to safeguard the integrity of creation and sustain and renew the life on earth” as central</w:t>
      </w:r>
      <w:r w:rsidR="00DF5C3B" w:rsidRPr="007121B2">
        <w:rPr>
          <w:rFonts w:ascii="Arial" w:hAnsi="Arial" w:cs="Arial"/>
        </w:rPr>
        <w:t xml:space="preserve"> to our worship, life, work and mission</w:t>
      </w:r>
      <w:r w:rsidR="00117FCC">
        <w:rPr>
          <w:rFonts w:ascii="Arial" w:hAnsi="Arial" w:cs="Arial"/>
        </w:rPr>
        <w:t>.</w:t>
      </w:r>
    </w:p>
    <w:p w14:paraId="56016879" w14:textId="77777777" w:rsidR="00310B6E" w:rsidRPr="00217C4D" w:rsidRDefault="00310B6E" w:rsidP="00217C4D">
      <w:pPr>
        <w:spacing w:after="0"/>
        <w:rPr>
          <w:rFonts w:ascii="Arial" w:hAnsi="Arial" w:cs="Arial"/>
        </w:rPr>
      </w:pPr>
    </w:p>
    <w:p w14:paraId="0F11CA65" w14:textId="77777777" w:rsidR="00310B6E" w:rsidRDefault="00310B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8E2F67" w14:textId="77777777" w:rsidR="00FE49E6" w:rsidRPr="004D230E" w:rsidRDefault="004F3B34" w:rsidP="00823EF3">
      <w:pPr>
        <w:spacing w:after="0"/>
        <w:rPr>
          <w:rFonts w:ascii="Arial" w:hAnsi="Arial" w:cs="Arial"/>
          <w:b/>
          <w:sz w:val="24"/>
          <w:szCs w:val="24"/>
        </w:rPr>
      </w:pPr>
      <w:r w:rsidRPr="004D230E">
        <w:rPr>
          <w:rFonts w:ascii="Arial" w:hAnsi="Arial" w:cs="Arial"/>
          <w:b/>
          <w:sz w:val="24"/>
          <w:szCs w:val="24"/>
        </w:rPr>
        <w:lastRenderedPageBreak/>
        <w:t>Our p</w:t>
      </w:r>
      <w:r w:rsidR="00FE49E6" w:rsidRPr="004D230E">
        <w:rPr>
          <w:rFonts w:ascii="Arial" w:hAnsi="Arial" w:cs="Arial"/>
          <w:b/>
          <w:sz w:val="24"/>
          <w:szCs w:val="24"/>
        </w:rPr>
        <w:t>rinciples</w:t>
      </w:r>
    </w:p>
    <w:p w14:paraId="41BD4A6D" w14:textId="77777777" w:rsidR="00FE49E6" w:rsidRPr="004D230E" w:rsidRDefault="00FE49E6" w:rsidP="00823EF3">
      <w:pPr>
        <w:spacing w:after="0"/>
        <w:rPr>
          <w:rFonts w:ascii="Arial" w:hAnsi="Arial" w:cs="Arial"/>
          <w:color w:val="000000" w:themeColor="text1"/>
        </w:rPr>
      </w:pPr>
    </w:p>
    <w:p w14:paraId="15DD006E" w14:textId="77777777" w:rsidR="00DA4308" w:rsidRPr="004D230E" w:rsidRDefault="00FE49E6" w:rsidP="00823EF3">
      <w:pPr>
        <w:spacing w:after="0"/>
        <w:rPr>
          <w:rFonts w:ascii="Arial" w:eastAsia="Times New Roman" w:hAnsi="Arial" w:cs="Arial"/>
          <w:color w:val="000000" w:themeColor="text1"/>
        </w:rPr>
      </w:pPr>
      <w:r w:rsidRPr="004D230E">
        <w:rPr>
          <w:rFonts w:ascii="Arial" w:hAnsi="Arial" w:cs="Arial"/>
          <w:color w:val="000000" w:themeColor="text1"/>
        </w:rPr>
        <w:t>A</w:t>
      </w:r>
      <w:r w:rsidR="00DA4308" w:rsidRPr="004D230E">
        <w:rPr>
          <w:rFonts w:ascii="Arial" w:eastAsia="Times New Roman" w:hAnsi="Arial" w:cs="Arial"/>
          <w:color w:val="000000" w:themeColor="text1"/>
        </w:rPr>
        <w:t>s Christians we live by a creation mandate to be good stewards of God’s world: Genesis 1:26-31 and celebrate with the Psalmist that “The Earth is the Lord’s”.</w:t>
      </w:r>
    </w:p>
    <w:p w14:paraId="5A6644B7" w14:textId="77777777" w:rsidR="00435D08" w:rsidRPr="004D230E" w:rsidRDefault="00435D08" w:rsidP="00823EF3">
      <w:pPr>
        <w:spacing w:after="0"/>
        <w:rPr>
          <w:rFonts w:ascii="Arial" w:hAnsi="Arial" w:cs="Arial"/>
          <w:color w:val="000000" w:themeColor="text1"/>
        </w:rPr>
      </w:pPr>
    </w:p>
    <w:p w14:paraId="206708A2" w14:textId="77777777" w:rsidR="00106B08" w:rsidRPr="00903BF7" w:rsidRDefault="00A468AA" w:rsidP="00903BF7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106B08" w:rsidRPr="00903BF7">
        <w:rPr>
          <w:rFonts w:ascii="Arial" w:hAnsi="Arial" w:cs="Arial"/>
          <w:color w:val="000000" w:themeColor="text1"/>
        </w:rPr>
        <w:t>e are committed to the principles of:</w:t>
      </w:r>
    </w:p>
    <w:p w14:paraId="2BC2F4C3" w14:textId="77777777" w:rsidR="00106B08" w:rsidRPr="00903BF7" w:rsidRDefault="00903BF7" w:rsidP="005D788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</w:rPr>
        <w:t>C</w:t>
      </w:r>
      <w:r w:rsidR="00106B08" w:rsidRPr="00903BF7">
        <w:rPr>
          <w:rFonts w:ascii="Arial" w:eastAsia="Times New Roman" w:hAnsi="Arial" w:cs="Arial"/>
        </w:rPr>
        <w:t>omplying with environmental legislation</w:t>
      </w:r>
      <w:r>
        <w:rPr>
          <w:rFonts w:ascii="Arial" w:eastAsia="Times New Roman" w:hAnsi="Arial" w:cs="Arial"/>
        </w:rPr>
        <w:t>.</w:t>
      </w:r>
    </w:p>
    <w:p w14:paraId="7134A25F" w14:textId="77777777" w:rsidR="00B65A62" w:rsidRPr="007121B2" w:rsidRDefault="00B65A62" w:rsidP="00B65A6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Taking action to address environmental issues, particularly climate change (e.g. </w:t>
      </w:r>
      <w:r w:rsidRPr="004B0CE9">
        <w:rPr>
          <w:rFonts w:ascii="Arial" w:hAnsi="Arial" w:cs="Arial"/>
        </w:rPr>
        <w:t xml:space="preserve">by </w:t>
      </w:r>
      <w:r w:rsidRPr="004B0CE9">
        <w:rPr>
          <w:rFonts w:ascii="Arial" w:eastAsia="Times New Roman" w:hAnsi="Arial" w:cs="Arial"/>
          <w:color w:val="000000" w:themeColor="text1"/>
        </w:rPr>
        <w:t>reducing carbon emissions</w:t>
      </w:r>
      <w:r>
        <w:rPr>
          <w:rFonts w:ascii="Arial" w:eastAsia="Times New Roman" w:hAnsi="Arial" w:cs="Arial"/>
          <w:color w:val="000000" w:themeColor="text1"/>
        </w:rPr>
        <w:t>).</w:t>
      </w:r>
    </w:p>
    <w:p w14:paraId="0B4605EF" w14:textId="77777777" w:rsidR="00106B08" w:rsidRPr="00903BF7" w:rsidRDefault="00903BF7" w:rsidP="005D7885">
      <w:pPr>
        <w:numPr>
          <w:ilvl w:val="0"/>
          <w:numId w:val="14"/>
        </w:numPr>
        <w:spacing w:after="0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106B08" w:rsidRPr="00903BF7">
        <w:rPr>
          <w:rFonts w:ascii="Arial" w:eastAsia="Times New Roman" w:hAnsi="Arial" w:cs="Arial"/>
        </w:rPr>
        <w:t xml:space="preserve">inimising the use of finite natural resources </w:t>
      </w:r>
      <w:r w:rsidRPr="00903BF7">
        <w:rPr>
          <w:rFonts w:ascii="Arial" w:eastAsia="Times New Roman" w:hAnsi="Arial" w:cs="Arial"/>
        </w:rPr>
        <w:t xml:space="preserve">(including water) </w:t>
      </w:r>
      <w:r w:rsidR="00106B08" w:rsidRPr="00903BF7">
        <w:rPr>
          <w:rFonts w:ascii="Arial" w:eastAsia="Times New Roman" w:hAnsi="Arial" w:cs="Arial"/>
        </w:rPr>
        <w:t>and using, as far as possible, renewable or recycled resources</w:t>
      </w:r>
      <w:r>
        <w:rPr>
          <w:rFonts w:ascii="Arial" w:eastAsia="Times New Roman" w:hAnsi="Arial" w:cs="Arial"/>
        </w:rPr>
        <w:t>.</w:t>
      </w:r>
    </w:p>
    <w:p w14:paraId="185E5933" w14:textId="77777777" w:rsidR="00106B08" w:rsidRPr="00903BF7" w:rsidRDefault="00903BF7" w:rsidP="005D7885">
      <w:pPr>
        <w:numPr>
          <w:ilvl w:val="0"/>
          <w:numId w:val="14"/>
        </w:numPr>
        <w:spacing w:after="0"/>
        <w:ind w:left="714" w:hanging="357"/>
        <w:rPr>
          <w:rFonts w:ascii="Arial" w:eastAsia="Times New Roman" w:hAnsi="Arial" w:cs="Arial"/>
        </w:rPr>
      </w:pPr>
      <w:r w:rsidRPr="00903BF7">
        <w:rPr>
          <w:rFonts w:ascii="Arial" w:eastAsia="Times New Roman" w:hAnsi="Arial" w:cs="Arial"/>
        </w:rPr>
        <w:t xml:space="preserve">Minimising waste (including avoiding the use of disposable plastics) and </w:t>
      </w:r>
      <w:r w:rsidR="00106B08" w:rsidRPr="00903BF7">
        <w:rPr>
          <w:rFonts w:ascii="Arial" w:eastAsia="Times New Roman" w:hAnsi="Arial" w:cs="Arial"/>
        </w:rPr>
        <w:t>applying the principle of: reduce, reuse, recycle</w:t>
      </w:r>
      <w:r>
        <w:rPr>
          <w:rFonts w:ascii="Arial" w:eastAsia="Times New Roman" w:hAnsi="Arial" w:cs="Arial"/>
        </w:rPr>
        <w:t>.</w:t>
      </w:r>
    </w:p>
    <w:p w14:paraId="7690B5EB" w14:textId="77777777" w:rsidR="00106B08" w:rsidRPr="00903BF7" w:rsidRDefault="00903BF7" w:rsidP="005D7885">
      <w:pPr>
        <w:numPr>
          <w:ilvl w:val="0"/>
          <w:numId w:val="14"/>
        </w:numPr>
        <w:spacing w:after="0"/>
        <w:ind w:left="714" w:hanging="357"/>
        <w:rPr>
          <w:rFonts w:ascii="Arial" w:eastAsia="Times New Roman" w:hAnsi="Arial" w:cs="Arial"/>
        </w:rPr>
      </w:pPr>
      <w:r w:rsidRPr="00903BF7">
        <w:rPr>
          <w:rFonts w:ascii="Arial" w:eastAsia="Times New Roman" w:hAnsi="Arial" w:cs="Arial"/>
        </w:rPr>
        <w:t xml:space="preserve">Minimising </w:t>
      </w:r>
      <w:r w:rsidR="00106B08" w:rsidRPr="00903BF7">
        <w:rPr>
          <w:rFonts w:ascii="Arial" w:hAnsi="Arial" w:cs="Arial"/>
        </w:rPr>
        <w:t>energy use from travel (e.g. avoiding the need to travel</w:t>
      </w:r>
      <w:r w:rsidRPr="00903BF7">
        <w:rPr>
          <w:rFonts w:ascii="Arial" w:hAnsi="Arial" w:cs="Arial"/>
        </w:rPr>
        <w:t xml:space="preserve"> and where travel is necessary </w:t>
      </w:r>
      <w:r w:rsidR="00106B08" w:rsidRPr="00903BF7">
        <w:rPr>
          <w:rFonts w:ascii="Arial" w:hAnsi="Arial" w:cs="Arial"/>
        </w:rPr>
        <w:t xml:space="preserve">using public transport, </w:t>
      </w:r>
      <w:r w:rsidRPr="00903BF7">
        <w:rPr>
          <w:rFonts w:ascii="Arial" w:hAnsi="Arial" w:cs="Arial"/>
        </w:rPr>
        <w:t xml:space="preserve">using </w:t>
      </w:r>
      <w:r w:rsidR="00106B08" w:rsidRPr="00903BF7">
        <w:rPr>
          <w:rFonts w:ascii="Arial" w:hAnsi="Arial" w:cs="Arial"/>
        </w:rPr>
        <w:t xml:space="preserve">electric cars, </w:t>
      </w:r>
      <w:r w:rsidRPr="00903BF7">
        <w:rPr>
          <w:rFonts w:ascii="Arial" w:hAnsi="Arial" w:cs="Arial"/>
        </w:rPr>
        <w:t>cycling or walking</w:t>
      </w:r>
      <w:r w:rsidR="00106B08" w:rsidRPr="00903BF7">
        <w:rPr>
          <w:rFonts w:ascii="Arial" w:hAnsi="Arial" w:cs="Arial"/>
        </w:rPr>
        <w:t>).</w:t>
      </w:r>
    </w:p>
    <w:p w14:paraId="289FE1A6" w14:textId="77777777" w:rsidR="00106B08" w:rsidRPr="00C130A9" w:rsidRDefault="00106B08" w:rsidP="005D7885">
      <w:pPr>
        <w:numPr>
          <w:ilvl w:val="0"/>
          <w:numId w:val="14"/>
        </w:numPr>
        <w:spacing w:after="0"/>
        <w:ind w:left="714" w:hanging="357"/>
        <w:rPr>
          <w:rFonts w:ascii="Arial" w:eastAsia="Times New Roman" w:hAnsi="Arial" w:cs="Arial"/>
        </w:rPr>
      </w:pPr>
      <w:r w:rsidRPr="00903BF7">
        <w:rPr>
          <w:rFonts w:ascii="Arial" w:hAnsi="Arial" w:cs="Arial"/>
        </w:rPr>
        <w:t xml:space="preserve">Applying </w:t>
      </w:r>
      <w:r w:rsidR="00C130A9">
        <w:rPr>
          <w:rFonts w:ascii="Arial" w:hAnsi="Arial" w:cs="Arial"/>
        </w:rPr>
        <w:t xml:space="preserve">ethical and </w:t>
      </w:r>
      <w:r w:rsidRPr="00903BF7">
        <w:rPr>
          <w:rFonts w:ascii="Arial" w:hAnsi="Arial" w:cs="Arial"/>
        </w:rPr>
        <w:t>green</w:t>
      </w:r>
      <w:r w:rsidR="00C130A9">
        <w:rPr>
          <w:rFonts w:ascii="Arial" w:hAnsi="Arial" w:cs="Arial"/>
        </w:rPr>
        <w:t xml:space="preserve"> </w:t>
      </w:r>
      <w:r w:rsidRPr="00903BF7">
        <w:rPr>
          <w:rFonts w:ascii="Arial" w:hAnsi="Arial" w:cs="Arial"/>
        </w:rPr>
        <w:t>procurement procedures</w:t>
      </w:r>
      <w:r w:rsidR="00903BF7" w:rsidRPr="00903BF7">
        <w:rPr>
          <w:rFonts w:ascii="Arial" w:hAnsi="Arial" w:cs="Arial"/>
        </w:rPr>
        <w:t xml:space="preserve"> and us</w:t>
      </w:r>
      <w:r w:rsidR="00C93142">
        <w:rPr>
          <w:rFonts w:ascii="Arial" w:hAnsi="Arial" w:cs="Arial"/>
        </w:rPr>
        <w:t>ing</w:t>
      </w:r>
      <w:r w:rsidRPr="00903BF7">
        <w:rPr>
          <w:rFonts w:ascii="Arial" w:hAnsi="Arial" w:cs="Arial"/>
        </w:rPr>
        <w:t xml:space="preserve"> </w:t>
      </w:r>
      <w:r w:rsidR="00C130A9">
        <w:rPr>
          <w:rFonts w:ascii="Arial" w:hAnsi="Arial" w:cs="Arial"/>
        </w:rPr>
        <w:t>fairly traded and</w:t>
      </w:r>
      <w:r w:rsidR="00C130A9" w:rsidRPr="00903BF7">
        <w:rPr>
          <w:rFonts w:ascii="Arial" w:hAnsi="Arial" w:cs="Arial"/>
        </w:rPr>
        <w:t xml:space="preserve"> </w:t>
      </w:r>
      <w:r w:rsidRPr="00903BF7">
        <w:rPr>
          <w:rFonts w:ascii="Arial" w:hAnsi="Arial" w:cs="Arial"/>
        </w:rPr>
        <w:t>environmentally friendly products.</w:t>
      </w:r>
    </w:p>
    <w:p w14:paraId="18A058BA" w14:textId="77777777" w:rsidR="00C130A9" w:rsidRPr="00903BF7" w:rsidRDefault="00C130A9" w:rsidP="005D7885">
      <w:pPr>
        <w:numPr>
          <w:ilvl w:val="0"/>
          <w:numId w:val="14"/>
        </w:numPr>
        <w:spacing w:after="0"/>
        <w:ind w:left="714" w:hanging="357"/>
        <w:rPr>
          <w:rFonts w:ascii="Arial" w:eastAsia="Times New Roman" w:hAnsi="Arial" w:cs="Arial"/>
        </w:rPr>
      </w:pPr>
      <w:r>
        <w:rPr>
          <w:rFonts w:ascii="Arial" w:hAnsi="Arial" w:cs="Arial"/>
        </w:rPr>
        <w:t>Praying about and campaigning on environmental issues.</w:t>
      </w:r>
    </w:p>
    <w:p w14:paraId="5A788C9E" w14:textId="77777777" w:rsidR="005D7885" w:rsidRDefault="005D7885">
      <w:pPr>
        <w:rPr>
          <w:rFonts w:ascii="Arial" w:hAnsi="Arial" w:cs="Arial"/>
          <w:b/>
          <w:sz w:val="24"/>
          <w:szCs w:val="24"/>
        </w:rPr>
      </w:pPr>
    </w:p>
    <w:p w14:paraId="5DB77A50" w14:textId="77777777" w:rsidR="006C1758" w:rsidRPr="000D0B86" w:rsidRDefault="006C1758" w:rsidP="00823EF3">
      <w:pPr>
        <w:spacing w:after="0"/>
        <w:rPr>
          <w:rFonts w:ascii="Arial" w:hAnsi="Arial" w:cs="Arial"/>
          <w:b/>
          <w:sz w:val="24"/>
          <w:szCs w:val="24"/>
        </w:rPr>
      </w:pPr>
      <w:r w:rsidRPr="000D0B86">
        <w:rPr>
          <w:rFonts w:ascii="Arial" w:hAnsi="Arial" w:cs="Arial"/>
          <w:b/>
          <w:sz w:val="24"/>
          <w:szCs w:val="24"/>
        </w:rPr>
        <w:t>Our aims</w:t>
      </w:r>
    </w:p>
    <w:p w14:paraId="62DC44FF" w14:textId="77777777" w:rsidR="006C1758" w:rsidRDefault="006C1758" w:rsidP="00823EF3">
      <w:pPr>
        <w:spacing w:after="0"/>
        <w:rPr>
          <w:rFonts w:ascii="Arial" w:hAnsi="Arial" w:cs="Arial"/>
        </w:rPr>
      </w:pPr>
    </w:p>
    <w:p w14:paraId="374FE718" w14:textId="77777777" w:rsidR="006C1758" w:rsidRDefault="006C1758" w:rsidP="00823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Our aims are:</w:t>
      </w:r>
    </w:p>
    <w:p w14:paraId="0F61523F" w14:textId="77777777" w:rsidR="006C1758" w:rsidRDefault="00EA56DB" w:rsidP="00823E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lead the </w:t>
      </w:r>
      <w:r w:rsidR="0021778B">
        <w:rPr>
          <w:rFonts w:ascii="Arial" w:hAnsi="Arial" w:cs="Arial"/>
        </w:rPr>
        <w:t xml:space="preserve">church and wider community </w:t>
      </w:r>
      <w:r w:rsidR="006C1758" w:rsidRPr="00C77DE2">
        <w:rPr>
          <w:rFonts w:ascii="Arial" w:hAnsi="Arial" w:cs="Arial"/>
        </w:rPr>
        <w:t xml:space="preserve">in caring for creation and </w:t>
      </w:r>
      <w:r w:rsidR="00823EF3">
        <w:rPr>
          <w:rFonts w:ascii="Arial" w:hAnsi="Arial" w:cs="Arial"/>
        </w:rPr>
        <w:t xml:space="preserve">in </w:t>
      </w:r>
      <w:r w:rsidR="006C1758" w:rsidRPr="00C77DE2">
        <w:rPr>
          <w:rFonts w:ascii="Arial" w:hAnsi="Arial" w:cs="Arial"/>
        </w:rPr>
        <w:t>de</w:t>
      </w:r>
      <w:r w:rsidR="006C1758">
        <w:rPr>
          <w:rFonts w:ascii="Arial" w:hAnsi="Arial" w:cs="Arial"/>
        </w:rPr>
        <w:t>monstrating</w:t>
      </w:r>
      <w:r w:rsidR="006C1758" w:rsidRPr="00C77DE2">
        <w:rPr>
          <w:rFonts w:ascii="Arial" w:hAnsi="Arial" w:cs="Arial"/>
        </w:rPr>
        <w:t xml:space="preserve"> good environmental </w:t>
      </w:r>
      <w:r w:rsidR="006C1758">
        <w:rPr>
          <w:rFonts w:ascii="Arial" w:hAnsi="Arial" w:cs="Arial"/>
        </w:rPr>
        <w:t>practice.</w:t>
      </w:r>
    </w:p>
    <w:p w14:paraId="239CFC27" w14:textId="77777777" w:rsidR="006C1758" w:rsidRPr="00C77DE2" w:rsidRDefault="006C1758" w:rsidP="00823E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1778B">
        <w:rPr>
          <w:rFonts w:ascii="Arial" w:hAnsi="Arial" w:cs="Arial"/>
        </w:rPr>
        <w:t xml:space="preserve"> work with and encourage other churches within the United Wye Benefice, as well as </w:t>
      </w:r>
      <w:r>
        <w:rPr>
          <w:rFonts w:ascii="Arial" w:hAnsi="Arial" w:cs="Arial"/>
        </w:rPr>
        <w:t xml:space="preserve">other </w:t>
      </w:r>
      <w:r w:rsidR="00823EF3">
        <w:rPr>
          <w:rFonts w:ascii="Arial" w:hAnsi="Arial" w:cs="Arial"/>
        </w:rPr>
        <w:t xml:space="preserve">denominations and </w:t>
      </w:r>
      <w:r>
        <w:rPr>
          <w:rFonts w:ascii="Arial" w:hAnsi="Arial" w:cs="Arial"/>
        </w:rPr>
        <w:t xml:space="preserve">faiths </w:t>
      </w:r>
      <w:r w:rsidR="0021778B">
        <w:rPr>
          <w:rFonts w:ascii="Arial" w:hAnsi="Arial" w:cs="Arial"/>
        </w:rPr>
        <w:t xml:space="preserve">in Wye, to take action in caring for creation and to register as Eco Churches. </w:t>
      </w:r>
    </w:p>
    <w:p w14:paraId="58821FA9" w14:textId="77777777" w:rsidR="006C1758" w:rsidRPr="00435D08" w:rsidRDefault="006C1758" w:rsidP="00823E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provide information and resources to support action for the environment by all, and to encourage the sharing of good practice.</w:t>
      </w:r>
    </w:p>
    <w:p w14:paraId="130578C7" w14:textId="77777777" w:rsidR="00823EF3" w:rsidRDefault="00823EF3" w:rsidP="00823EF3">
      <w:pPr>
        <w:spacing w:after="0"/>
        <w:rPr>
          <w:rFonts w:ascii="Arial" w:hAnsi="Arial" w:cs="Arial"/>
          <w:color w:val="000000" w:themeColor="text1"/>
        </w:rPr>
      </w:pPr>
    </w:p>
    <w:p w14:paraId="53F730BA" w14:textId="77777777" w:rsidR="00FD13C1" w:rsidRDefault="00FD13C1" w:rsidP="00823EF3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These aims will be achieved through the delivery of the Environmental Action Plan.</w:t>
      </w:r>
    </w:p>
    <w:p w14:paraId="4D151F85" w14:textId="77777777" w:rsidR="00FD13C1" w:rsidRPr="004D230E" w:rsidRDefault="00FD13C1" w:rsidP="00823EF3">
      <w:pPr>
        <w:spacing w:after="0"/>
        <w:rPr>
          <w:rFonts w:ascii="Arial" w:hAnsi="Arial" w:cs="Arial"/>
          <w:color w:val="000000" w:themeColor="text1"/>
        </w:rPr>
      </w:pPr>
    </w:p>
    <w:p w14:paraId="3E6703E3" w14:textId="77777777" w:rsidR="00845B2A" w:rsidRPr="000D0B86" w:rsidRDefault="00845B2A" w:rsidP="00823EF3">
      <w:pPr>
        <w:spacing w:after="0"/>
        <w:rPr>
          <w:rFonts w:ascii="Arial" w:hAnsi="Arial" w:cs="Arial"/>
          <w:b/>
          <w:sz w:val="24"/>
          <w:szCs w:val="24"/>
        </w:rPr>
      </w:pPr>
      <w:r w:rsidRPr="000D0B86">
        <w:rPr>
          <w:rFonts w:ascii="Arial" w:hAnsi="Arial" w:cs="Arial"/>
          <w:b/>
          <w:sz w:val="24"/>
          <w:szCs w:val="24"/>
        </w:rPr>
        <w:t>Review</w:t>
      </w:r>
    </w:p>
    <w:p w14:paraId="110CFBC0" w14:textId="77777777" w:rsidR="00845B2A" w:rsidRDefault="00845B2A" w:rsidP="00823EF3">
      <w:pPr>
        <w:spacing w:after="0"/>
        <w:rPr>
          <w:rFonts w:ascii="Arial" w:hAnsi="Arial" w:cs="Arial"/>
        </w:rPr>
      </w:pPr>
    </w:p>
    <w:p w14:paraId="3A22B7E3" w14:textId="77777777" w:rsidR="00C128CF" w:rsidRPr="00986E14" w:rsidRDefault="00C128CF" w:rsidP="00986E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Responsibility for this policy lies with</w:t>
      </w:r>
      <w:r w:rsidR="00986E14">
        <w:rPr>
          <w:rFonts w:ascii="Arial" w:hAnsi="Arial" w:cs="Arial"/>
        </w:rPr>
        <w:t xml:space="preserve"> </w:t>
      </w:r>
      <w:r w:rsidR="00986E14" w:rsidRPr="00986E14">
        <w:rPr>
          <w:rFonts w:ascii="Arial" w:hAnsi="Arial" w:cs="Arial"/>
        </w:rPr>
        <w:t>Wye PCC and the Eco Church Working Group</w:t>
      </w:r>
    </w:p>
    <w:p w14:paraId="60F54FB6" w14:textId="77777777" w:rsidR="00C128CF" w:rsidRDefault="00C128CF" w:rsidP="00823EF3">
      <w:pPr>
        <w:spacing w:after="0"/>
        <w:rPr>
          <w:rFonts w:ascii="Arial" w:hAnsi="Arial" w:cs="Arial"/>
        </w:rPr>
      </w:pPr>
    </w:p>
    <w:p w14:paraId="3DFFE790" w14:textId="77777777" w:rsidR="00845B2A" w:rsidRDefault="00845B2A" w:rsidP="00823EF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policy</w:t>
      </w:r>
      <w:r w:rsidR="0098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reviewed every t</w:t>
      </w:r>
      <w:r w:rsidR="009D1FF5">
        <w:rPr>
          <w:rFonts w:ascii="Arial" w:hAnsi="Arial" w:cs="Arial"/>
        </w:rPr>
        <w:t>hree</w:t>
      </w:r>
      <w:r>
        <w:rPr>
          <w:rFonts w:ascii="Arial" w:hAnsi="Arial" w:cs="Arial"/>
        </w:rPr>
        <w:t xml:space="preserve"> years by </w:t>
      </w:r>
      <w:r w:rsidR="00986E14">
        <w:rPr>
          <w:rFonts w:ascii="Arial" w:hAnsi="Arial" w:cs="Arial"/>
        </w:rPr>
        <w:t>Wye PCC</w:t>
      </w:r>
      <w:r w:rsidR="00385C6C">
        <w:rPr>
          <w:rFonts w:ascii="Arial" w:hAnsi="Arial" w:cs="Arial"/>
        </w:rPr>
        <w:t>, which will also be responsible for overseeing the action plan</w:t>
      </w:r>
      <w:r>
        <w:rPr>
          <w:rFonts w:ascii="Arial" w:hAnsi="Arial" w:cs="Arial"/>
        </w:rPr>
        <w:t>.</w:t>
      </w:r>
    </w:p>
    <w:p w14:paraId="1D634F1D" w14:textId="0FE46044" w:rsidR="00E059F3" w:rsidRDefault="00E059F3" w:rsidP="00823EF3">
      <w:pPr>
        <w:spacing w:after="0"/>
        <w:rPr>
          <w:rFonts w:ascii="Arial" w:hAnsi="Arial" w:cs="Arial"/>
        </w:rPr>
      </w:pPr>
    </w:p>
    <w:tbl>
      <w:tblPr>
        <w:tblStyle w:val="TableGrid"/>
        <w:tblW w:w="929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CD458A" w14:paraId="5F3E2405" w14:textId="77777777" w:rsidTr="00FF6B78">
        <w:trPr>
          <w:trHeight w:val="283"/>
        </w:trPr>
        <w:tc>
          <w:tcPr>
            <w:tcW w:w="9298" w:type="dxa"/>
            <w:gridSpan w:val="2"/>
            <w:shd w:val="clear" w:color="auto" w:fill="9BBB59" w:themeFill="accent3"/>
            <w:vAlign w:val="center"/>
          </w:tcPr>
          <w:p w14:paraId="1DB90D40" w14:textId="77777777" w:rsidR="00CD458A" w:rsidRPr="000D0B86" w:rsidRDefault="00CD458A" w:rsidP="00FF6B7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B86">
              <w:rPr>
                <w:rFonts w:ascii="Arial" w:hAnsi="Arial" w:cs="Arial"/>
                <w:b/>
                <w:sz w:val="20"/>
                <w:szCs w:val="20"/>
              </w:rPr>
              <w:t>Environmental policy review schedule</w:t>
            </w:r>
          </w:p>
        </w:tc>
      </w:tr>
      <w:tr w:rsidR="00CD458A" w14:paraId="7D15A59F" w14:textId="77777777" w:rsidTr="00FF6B78">
        <w:trPr>
          <w:trHeight w:val="283"/>
        </w:trPr>
        <w:tc>
          <w:tcPr>
            <w:tcW w:w="4649" w:type="dxa"/>
            <w:shd w:val="clear" w:color="auto" w:fill="EAF1DD" w:themeFill="accent3" w:themeFillTint="33"/>
            <w:vAlign w:val="center"/>
          </w:tcPr>
          <w:p w14:paraId="6DF8B080" w14:textId="77777777" w:rsidR="00CD458A" w:rsidRDefault="00CD458A" w:rsidP="00FF6B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review by the Eco Church Working Group/PCC</w:t>
            </w:r>
          </w:p>
        </w:tc>
        <w:tc>
          <w:tcPr>
            <w:tcW w:w="4649" w:type="dxa"/>
            <w:shd w:val="clear" w:color="auto" w:fill="EAF1DD" w:themeFill="accent3" w:themeFillTint="33"/>
            <w:vAlign w:val="center"/>
          </w:tcPr>
          <w:p w14:paraId="789812C9" w14:textId="77777777" w:rsidR="00CD458A" w:rsidRPr="000D0B86" w:rsidRDefault="00CD458A" w:rsidP="00FF6B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approval by the PCC</w:t>
            </w:r>
          </w:p>
        </w:tc>
      </w:tr>
      <w:tr w:rsidR="00CD458A" w14:paraId="29C351BE" w14:textId="77777777" w:rsidTr="00FF6B78">
        <w:trPr>
          <w:trHeight w:val="132"/>
        </w:trPr>
        <w:tc>
          <w:tcPr>
            <w:tcW w:w="4649" w:type="dxa"/>
            <w:vAlign w:val="center"/>
          </w:tcPr>
          <w:p w14:paraId="427FC7A9" w14:textId="6E25D43F" w:rsidR="00CD458A" w:rsidRPr="00E059F3" w:rsidRDefault="0043563D" w:rsidP="00FF6B78">
            <w:pPr>
              <w:shd w:val="clear" w:color="auto" w:fill="FFFFFF"/>
              <w:spacing w:line="276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16</w:t>
            </w:r>
            <w:r w:rsidRPr="004356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July 2018</w:t>
            </w:r>
          </w:p>
        </w:tc>
        <w:tc>
          <w:tcPr>
            <w:tcW w:w="4649" w:type="dxa"/>
            <w:vAlign w:val="center"/>
          </w:tcPr>
          <w:p w14:paraId="3B1B84D2" w14:textId="3C06DF2A" w:rsidR="00CD458A" w:rsidRPr="000D0B86" w:rsidRDefault="0043563D" w:rsidP="00FF6B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3563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2018</w:t>
            </w:r>
          </w:p>
        </w:tc>
      </w:tr>
      <w:tr w:rsidR="00CD458A" w14:paraId="0E2EF1AD" w14:textId="77777777" w:rsidTr="00FF6B78">
        <w:trPr>
          <w:trHeight w:val="132"/>
        </w:trPr>
        <w:tc>
          <w:tcPr>
            <w:tcW w:w="4649" w:type="dxa"/>
            <w:vAlign w:val="center"/>
          </w:tcPr>
          <w:p w14:paraId="4523BD9D" w14:textId="77777777" w:rsidR="00CD458A" w:rsidRPr="00E059F3" w:rsidRDefault="00CD458A" w:rsidP="00FF6B78">
            <w:pP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072E16D7" w14:textId="77777777" w:rsidR="00CD458A" w:rsidRPr="000D0B86" w:rsidRDefault="00CD458A" w:rsidP="00FF6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8A" w14:paraId="29950969" w14:textId="77777777" w:rsidTr="00FF6B78">
        <w:trPr>
          <w:trHeight w:val="132"/>
        </w:trPr>
        <w:tc>
          <w:tcPr>
            <w:tcW w:w="4649" w:type="dxa"/>
            <w:vAlign w:val="center"/>
          </w:tcPr>
          <w:p w14:paraId="39FA3CD6" w14:textId="77777777" w:rsidR="00CD458A" w:rsidRPr="00E059F3" w:rsidRDefault="00CD458A" w:rsidP="00FF6B78">
            <w:pP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4FFCA00E" w14:textId="77777777" w:rsidR="00CD458A" w:rsidRPr="000D0B86" w:rsidRDefault="00CD458A" w:rsidP="00FF6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7DA" w14:paraId="77187D9F" w14:textId="77777777" w:rsidTr="00FF6B78">
        <w:trPr>
          <w:trHeight w:val="132"/>
        </w:trPr>
        <w:tc>
          <w:tcPr>
            <w:tcW w:w="4649" w:type="dxa"/>
            <w:vAlign w:val="center"/>
          </w:tcPr>
          <w:p w14:paraId="6A385E9A" w14:textId="77777777" w:rsidR="00B637DA" w:rsidRPr="00E059F3" w:rsidRDefault="00B637DA" w:rsidP="00FF6B78">
            <w:pP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  <w:vAlign w:val="center"/>
          </w:tcPr>
          <w:p w14:paraId="0F92356E" w14:textId="77777777" w:rsidR="00B637DA" w:rsidRPr="000D0B86" w:rsidRDefault="00B637DA" w:rsidP="00FF6B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95D79" w14:textId="70A721F6" w:rsidR="00CD458A" w:rsidRPr="007121B2" w:rsidRDefault="00CD458A" w:rsidP="00CD458A">
      <w:pPr>
        <w:spacing w:after="0" w:line="240" w:lineRule="auto"/>
        <w:rPr>
          <w:rFonts w:ascii="Arial" w:hAnsi="Arial" w:cs="Arial"/>
        </w:rPr>
      </w:pPr>
    </w:p>
    <w:sectPr w:rsidR="00CD458A" w:rsidRPr="007121B2" w:rsidSect="00CD458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2BF8" w14:textId="77777777" w:rsidR="00E148AC" w:rsidRDefault="00E148AC" w:rsidP="004F3B34">
      <w:pPr>
        <w:spacing w:after="0" w:line="240" w:lineRule="auto"/>
      </w:pPr>
      <w:r>
        <w:separator/>
      </w:r>
    </w:p>
  </w:endnote>
  <w:endnote w:type="continuationSeparator" w:id="0">
    <w:p w14:paraId="31E1E93E" w14:textId="77777777" w:rsidR="00E148AC" w:rsidRDefault="00E148AC" w:rsidP="004F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zzo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637952"/>
      <w:docPartObj>
        <w:docPartGallery w:val="Page Numbers (Bottom of Page)"/>
        <w:docPartUnique/>
      </w:docPartObj>
    </w:sdtPr>
    <w:sdtEndPr/>
    <w:sdtContent>
      <w:p w14:paraId="433B3587" w14:textId="77777777" w:rsidR="00CD458A" w:rsidRDefault="00CD458A" w:rsidP="008E0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14B64" w14:textId="77777777" w:rsidR="00CD458A" w:rsidRDefault="00CD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BA42D" w14:textId="77777777" w:rsidR="00E148AC" w:rsidRDefault="00E148AC" w:rsidP="004F3B34">
      <w:pPr>
        <w:spacing w:after="0" w:line="240" w:lineRule="auto"/>
      </w:pPr>
      <w:r>
        <w:separator/>
      </w:r>
    </w:p>
  </w:footnote>
  <w:footnote w:type="continuationSeparator" w:id="0">
    <w:p w14:paraId="55A7C720" w14:textId="77777777" w:rsidR="00E148AC" w:rsidRDefault="00E148AC" w:rsidP="004F3B34">
      <w:pPr>
        <w:spacing w:after="0" w:line="240" w:lineRule="auto"/>
      </w:pPr>
      <w:r>
        <w:continuationSeparator/>
      </w:r>
    </w:p>
  </w:footnote>
  <w:footnote w:id="1">
    <w:p w14:paraId="1274835B" w14:textId="77777777" w:rsidR="008E00C0" w:rsidRDefault="008E00C0">
      <w:pPr>
        <w:pStyle w:val="FootnoteText"/>
      </w:pPr>
      <w:r>
        <w:rPr>
          <w:rStyle w:val="FootnoteReference"/>
        </w:rPr>
        <w:footnoteRef/>
      </w:r>
      <w:r>
        <w:t xml:space="preserve"> 16</w:t>
      </w:r>
      <w:r w:rsidRPr="00161342">
        <w:rPr>
          <w:vertAlign w:val="superscript"/>
        </w:rPr>
        <w:t>th</w:t>
      </w:r>
      <w:r>
        <w:t xml:space="preserve"> June 2015: </w:t>
      </w:r>
      <w:hyperlink r:id="rId1" w:history="1">
        <w:r w:rsidRPr="004A6989">
          <w:rPr>
            <w:rStyle w:val="Hyperlink"/>
          </w:rPr>
          <w:t>http://www.archbishopofcanterbury.org/articles.php/5569/archbishop-joins-faith-leaders-calling-for-action-on-climate-change</w:t>
        </w:r>
      </w:hyperlink>
      <w:r>
        <w:t xml:space="preserve">. </w:t>
      </w:r>
    </w:p>
  </w:footnote>
  <w:footnote w:id="2">
    <w:p w14:paraId="1AE00331" w14:textId="77777777" w:rsidR="008E00C0" w:rsidRDefault="008E00C0">
      <w:pPr>
        <w:pStyle w:val="FootnoteText"/>
      </w:pPr>
      <w:r>
        <w:rPr>
          <w:rStyle w:val="FootnoteReference"/>
        </w:rPr>
        <w:footnoteRef/>
      </w:r>
      <w:r>
        <w:t xml:space="preserve"> Lecture on ‘Christian hope’ given in Moscow on 23</w:t>
      </w:r>
      <w:r w:rsidRPr="004F3B34">
        <w:rPr>
          <w:vertAlign w:val="superscript"/>
        </w:rPr>
        <w:t>rd</w:t>
      </w:r>
      <w:r>
        <w:t xml:space="preserve"> November 2017.  Available at: </w:t>
      </w:r>
      <w:hyperlink r:id="rId2" w:history="1">
        <w:r w:rsidRPr="004A6989">
          <w:rPr>
            <w:rStyle w:val="Hyperlink"/>
          </w:rPr>
          <w:t>http://www.archbishopofcanterbury.org/articles.php/5907/archbishops-gives-lecture-on-christian-hope-in-moscow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10A5F" w14:textId="77777777" w:rsidR="00CD458A" w:rsidRPr="008E00C0" w:rsidRDefault="00CD458A" w:rsidP="008E00C0">
    <w:pPr>
      <w:pStyle w:val="Header"/>
      <w:jc w:val="both"/>
      <w:rPr>
        <w:rFonts w:eastAsiaTheme="majorEastAsia" w:cstheme="majorBidi"/>
        <w:color w:val="1F497D" w:themeColor="text2"/>
        <w:sz w:val="20"/>
        <w:szCs w:val="20"/>
      </w:rPr>
    </w:pPr>
    <w:r w:rsidRPr="008E00C0">
      <w:rPr>
        <w:rFonts w:eastAsiaTheme="majorEastAsia" w:cstheme="majorBidi"/>
        <w:color w:val="1F497D" w:themeColor="text2"/>
        <w:sz w:val="20"/>
        <w:szCs w:val="20"/>
      </w:rPr>
      <w:t>St Gregory and St Martin’s Church,</w:t>
    </w:r>
    <w:r w:rsidRPr="008E00C0">
      <w:rPr>
        <w:rFonts w:eastAsiaTheme="majorEastAsia" w:cstheme="majorBidi"/>
        <w:color w:val="1F497D" w:themeColor="text2"/>
        <w:sz w:val="20"/>
        <w:szCs w:val="20"/>
      </w:rPr>
      <w:tab/>
    </w:r>
    <w:r w:rsidRPr="008E00C0">
      <w:rPr>
        <w:rFonts w:eastAsiaTheme="majorEastAsia" w:cstheme="majorBidi"/>
        <w:color w:val="1F497D" w:themeColor="text2"/>
        <w:sz w:val="20"/>
        <w:szCs w:val="20"/>
      </w:rPr>
      <w:tab/>
      <w:t>Environmental Policy</w:t>
    </w:r>
  </w:p>
  <w:p w14:paraId="5117AF49" w14:textId="5388FF86" w:rsidR="00CD458A" w:rsidRPr="008E00C0" w:rsidRDefault="00E41EC5" w:rsidP="008E00C0">
    <w:pPr>
      <w:pStyle w:val="Header"/>
      <w:jc w:val="both"/>
      <w:rPr>
        <w:rFonts w:eastAsiaTheme="majorEastAsia" w:cstheme="majorBidi"/>
        <w:color w:val="1F497D" w:themeColor="text2"/>
        <w:sz w:val="20"/>
        <w:szCs w:val="20"/>
      </w:rPr>
    </w:pPr>
    <w:r>
      <w:rPr>
        <w:rFonts w:eastAsiaTheme="majorEastAsia" w:cstheme="majorBidi"/>
        <w:noProof/>
        <w:color w:val="1F497D" w:themeColor="text2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88EF5" wp14:editId="6B37B789">
              <wp:simplePos x="0" y="0"/>
              <wp:positionH relativeFrom="column">
                <wp:posOffset>0</wp:posOffset>
              </wp:positionH>
              <wp:positionV relativeFrom="paragraph">
                <wp:posOffset>224155</wp:posOffset>
              </wp:positionV>
              <wp:extent cx="5743575" cy="9525"/>
              <wp:effectExtent l="9525" t="5080" r="9525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1E7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17.65pt;width:45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" strokecolor="#1f497d [3215]"/>
          </w:pict>
        </mc:Fallback>
      </mc:AlternateContent>
    </w:r>
    <w:r w:rsidR="00CD458A">
      <w:rPr>
        <w:rFonts w:eastAsiaTheme="majorEastAsia" w:cstheme="majorBidi"/>
        <w:color w:val="1F497D" w:themeColor="text2"/>
        <w:sz w:val="20"/>
        <w:szCs w:val="20"/>
      </w:rPr>
      <w:t>Wye</w:t>
    </w:r>
    <w:r w:rsidR="00CD458A">
      <w:rPr>
        <w:rFonts w:eastAsiaTheme="majorEastAsia" w:cstheme="majorBidi"/>
        <w:color w:val="1F497D" w:themeColor="text2"/>
        <w:sz w:val="20"/>
        <w:szCs w:val="20"/>
      </w:rPr>
      <w:tab/>
    </w:r>
    <w:r w:rsidR="00CD458A">
      <w:rPr>
        <w:rFonts w:eastAsiaTheme="majorEastAsia" w:cstheme="majorBidi"/>
        <w:color w:val="1F497D" w:themeColor="text2"/>
        <w:sz w:val="20"/>
        <w:szCs w:val="20"/>
      </w:rPr>
      <w:tab/>
      <w:t>6</w:t>
    </w:r>
    <w:r w:rsidR="00CD458A" w:rsidRPr="008E00C0">
      <w:rPr>
        <w:rFonts w:eastAsiaTheme="majorEastAsia" w:cstheme="majorBidi"/>
        <w:color w:val="1F497D" w:themeColor="text2"/>
        <w:sz w:val="20"/>
        <w:szCs w:val="20"/>
        <w:vertAlign w:val="superscript"/>
      </w:rPr>
      <w:t>th</w:t>
    </w:r>
    <w:r w:rsidR="00CD458A" w:rsidRPr="008E00C0">
      <w:rPr>
        <w:rFonts w:eastAsiaTheme="majorEastAsia" w:cstheme="majorBidi"/>
        <w:color w:val="1F497D" w:themeColor="text2"/>
        <w:sz w:val="20"/>
        <w:szCs w:val="20"/>
      </w:rPr>
      <w:t xml:space="preserve"> Ju</w:t>
    </w:r>
    <w:r w:rsidR="00CD458A">
      <w:rPr>
        <w:rFonts w:eastAsiaTheme="majorEastAsia" w:cstheme="majorBidi"/>
        <w:color w:val="1F497D" w:themeColor="text2"/>
        <w:sz w:val="20"/>
        <w:szCs w:val="20"/>
      </w:rPr>
      <w:t>ly</w:t>
    </w:r>
    <w:r w:rsidR="00CD458A" w:rsidRPr="008E00C0">
      <w:rPr>
        <w:rFonts w:eastAsiaTheme="majorEastAsia" w:cstheme="majorBidi"/>
        <w:color w:val="1F497D" w:themeColor="text2"/>
        <w:sz w:val="20"/>
        <w:szCs w:val="2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B7B"/>
    <w:multiLevelType w:val="hybridMultilevel"/>
    <w:tmpl w:val="FDFC7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66F03"/>
    <w:multiLevelType w:val="hybridMultilevel"/>
    <w:tmpl w:val="1890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4050"/>
    <w:multiLevelType w:val="hybridMultilevel"/>
    <w:tmpl w:val="D9BEDD6A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B3402D1"/>
    <w:multiLevelType w:val="hybridMultilevel"/>
    <w:tmpl w:val="75F2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3E9D"/>
    <w:multiLevelType w:val="hybridMultilevel"/>
    <w:tmpl w:val="A412E3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F23BC"/>
    <w:multiLevelType w:val="hybridMultilevel"/>
    <w:tmpl w:val="427AB8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A3D22"/>
    <w:multiLevelType w:val="hybridMultilevel"/>
    <w:tmpl w:val="18DC28E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00C0E"/>
    <w:multiLevelType w:val="hybridMultilevel"/>
    <w:tmpl w:val="69A08A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203EB"/>
    <w:multiLevelType w:val="hybridMultilevel"/>
    <w:tmpl w:val="D78EE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B5D23"/>
    <w:multiLevelType w:val="hybridMultilevel"/>
    <w:tmpl w:val="A32A0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2040B"/>
    <w:multiLevelType w:val="hybridMultilevel"/>
    <w:tmpl w:val="8920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3338"/>
    <w:multiLevelType w:val="hybridMultilevel"/>
    <w:tmpl w:val="67A20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5733E"/>
    <w:multiLevelType w:val="hybridMultilevel"/>
    <w:tmpl w:val="CAF6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74B2"/>
    <w:multiLevelType w:val="hybridMultilevel"/>
    <w:tmpl w:val="2E76F4EA"/>
    <w:lvl w:ilvl="0" w:tplc="08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3D010C49"/>
    <w:multiLevelType w:val="hybridMultilevel"/>
    <w:tmpl w:val="F3F6B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040C7"/>
    <w:multiLevelType w:val="hybridMultilevel"/>
    <w:tmpl w:val="95CEA17C"/>
    <w:lvl w:ilvl="0" w:tplc="5224A6AC">
      <w:start w:val="1"/>
      <w:numFmt w:val="decimal"/>
      <w:lvlText w:val="%1."/>
      <w:lvlJc w:val="left"/>
      <w:pPr>
        <w:ind w:left="360" w:hanging="360"/>
      </w:pPr>
      <w:rPr>
        <w:rFonts w:ascii="EzzoBook" w:hAnsi="EzzoBook" w:cs="EzzoBook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92D74"/>
    <w:multiLevelType w:val="hybridMultilevel"/>
    <w:tmpl w:val="FF0863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526A2"/>
    <w:multiLevelType w:val="hybridMultilevel"/>
    <w:tmpl w:val="ACF2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58A7"/>
    <w:multiLevelType w:val="hybridMultilevel"/>
    <w:tmpl w:val="8506B0A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36560B"/>
    <w:multiLevelType w:val="hybridMultilevel"/>
    <w:tmpl w:val="4EF0A5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3A5991"/>
    <w:multiLevelType w:val="hybridMultilevel"/>
    <w:tmpl w:val="9842CB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7566A"/>
    <w:multiLevelType w:val="hybridMultilevel"/>
    <w:tmpl w:val="ED8E1C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808C1"/>
    <w:multiLevelType w:val="hybridMultilevel"/>
    <w:tmpl w:val="2DA46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5B4B53"/>
    <w:multiLevelType w:val="hybridMultilevel"/>
    <w:tmpl w:val="C514322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B26E9"/>
    <w:multiLevelType w:val="hybridMultilevel"/>
    <w:tmpl w:val="77FE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6BC8"/>
    <w:multiLevelType w:val="hybridMultilevel"/>
    <w:tmpl w:val="29A2A2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D43F2"/>
    <w:multiLevelType w:val="hybridMultilevel"/>
    <w:tmpl w:val="DAC8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D20C2"/>
    <w:multiLevelType w:val="hybridMultilevel"/>
    <w:tmpl w:val="F09C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A06E2F"/>
    <w:multiLevelType w:val="hybridMultilevel"/>
    <w:tmpl w:val="B61CE71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335236"/>
    <w:multiLevelType w:val="hybridMultilevel"/>
    <w:tmpl w:val="6D5E48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074D4"/>
    <w:multiLevelType w:val="hybridMultilevel"/>
    <w:tmpl w:val="7BF282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775730"/>
    <w:multiLevelType w:val="hybridMultilevel"/>
    <w:tmpl w:val="4E2E90F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82989"/>
    <w:multiLevelType w:val="hybridMultilevel"/>
    <w:tmpl w:val="29AE706A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67ACB"/>
    <w:multiLevelType w:val="hybridMultilevel"/>
    <w:tmpl w:val="05D2B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650B9"/>
    <w:multiLevelType w:val="hybridMultilevel"/>
    <w:tmpl w:val="7BC267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42897"/>
    <w:multiLevelType w:val="hybridMultilevel"/>
    <w:tmpl w:val="AAC00CC2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BFB206D"/>
    <w:multiLevelType w:val="hybridMultilevel"/>
    <w:tmpl w:val="7552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3"/>
  </w:num>
  <w:num w:numId="5">
    <w:abstractNumId w:val="8"/>
  </w:num>
  <w:num w:numId="6">
    <w:abstractNumId w:val="22"/>
  </w:num>
  <w:num w:numId="7">
    <w:abstractNumId w:val="2"/>
  </w:num>
  <w:num w:numId="8">
    <w:abstractNumId w:val="27"/>
  </w:num>
  <w:num w:numId="9">
    <w:abstractNumId w:val="26"/>
  </w:num>
  <w:num w:numId="10">
    <w:abstractNumId w:val="35"/>
  </w:num>
  <w:num w:numId="11">
    <w:abstractNumId w:val="5"/>
  </w:num>
  <w:num w:numId="12">
    <w:abstractNumId w:val="36"/>
  </w:num>
  <w:num w:numId="13">
    <w:abstractNumId w:val="24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28"/>
  </w:num>
  <w:num w:numId="19">
    <w:abstractNumId w:val="31"/>
  </w:num>
  <w:num w:numId="20">
    <w:abstractNumId w:val="16"/>
  </w:num>
  <w:num w:numId="21">
    <w:abstractNumId w:val="15"/>
  </w:num>
  <w:num w:numId="22">
    <w:abstractNumId w:val="32"/>
  </w:num>
  <w:num w:numId="23">
    <w:abstractNumId w:val="18"/>
  </w:num>
  <w:num w:numId="24">
    <w:abstractNumId w:val="10"/>
  </w:num>
  <w:num w:numId="25">
    <w:abstractNumId w:val="20"/>
  </w:num>
  <w:num w:numId="26">
    <w:abstractNumId w:val="4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19"/>
  </w:num>
  <w:num w:numId="32">
    <w:abstractNumId w:val="34"/>
  </w:num>
  <w:num w:numId="33">
    <w:abstractNumId w:val="0"/>
  </w:num>
  <w:num w:numId="34">
    <w:abstractNumId w:val="29"/>
  </w:num>
  <w:num w:numId="35">
    <w:abstractNumId w:val="6"/>
  </w:num>
  <w:num w:numId="36">
    <w:abstractNumId w:val="1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DE"/>
    <w:rsid w:val="000031D4"/>
    <w:rsid w:val="000063FF"/>
    <w:rsid w:val="00011088"/>
    <w:rsid w:val="00011B26"/>
    <w:rsid w:val="00013458"/>
    <w:rsid w:val="0001398C"/>
    <w:rsid w:val="00025CD9"/>
    <w:rsid w:val="00027544"/>
    <w:rsid w:val="00032C84"/>
    <w:rsid w:val="0004200B"/>
    <w:rsid w:val="00045B7B"/>
    <w:rsid w:val="00050141"/>
    <w:rsid w:val="00055CCF"/>
    <w:rsid w:val="0005751C"/>
    <w:rsid w:val="00063DD4"/>
    <w:rsid w:val="0007527C"/>
    <w:rsid w:val="0009277B"/>
    <w:rsid w:val="00094ED4"/>
    <w:rsid w:val="000B4640"/>
    <w:rsid w:val="000B5CFE"/>
    <w:rsid w:val="000C43EA"/>
    <w:rsid w:val="000C480D"/>
    <w:rsid w:val="000D0B86"/>
    <w:rsid w:val="000D6F13"/>
    <w:rsid w:val="000F2842"/>
    <w:rsid w:val="00104D74"/>
    <w:rsid w:val="00106B08"/>
    <w:rsid w:val="00117FCC"/>
    <w:rsid w:val="00121BC1"/>
    <w:rsid w:val="00131A2E"/>
    <w:rsid w:val="00161342"/>
    <w:rsid w:val="00161F04"/>
    <w:rsid w:val="00175F25"/>
    <w:rsid w:val="00196EDF"/>
    <w:rsid w:val="001A14D9"/>
    <w:rsid w:val="001A4270"/>
    <w:rsid w:val="001A4ACF"/>
    <w:rsid w:val="001A7857"/>
    <w:rsid w:val="001D542A"/>
    <w:rsid w:val="001F0164"/>
    <w:rsid w:val="001F2309"/>
    <w:rsid w:val="00201188"/>
    <w:rsid w:val="00207F32"/>
    <w:rsid w:val="00210A83"/>
    <w:rsid w:val="0021778B"/>
    <w:rsid w:val="00217C4D"/>
    <w:rsid w:val="00235A23"/>
    <w:rsid w:val="00236287"/>
    <w:rsid w:val="00236743"/>
    <w:rsid w:val="00244C35"/>
    <w:rsid w:val="00271FF4"/>
    <w:rsid w:val="00280CC4"/>
    <w:rsid w:val="00281841"/>
    <w:rsid w:val="0029032C"/>
    <w:rsid w:val="002B1F02"/>
    <w:rsid w:val="002D7DAB"/>
    <w:rsid w:val="00300B2D"/>
    <w:rsid w:val="00310B6E"/>
    <w:rsid w:val="003227E4"/>
    <w:rsid w:val="003418B6"/>
    <w:rsid w:val="00342D3C"/>
    <w:rsid w:val="00354256"/>
    <w:rsid w:val="003557A6"/>
    <w:rsid w:val="00363B77"/>
    <w:rsid w:val="00371C0C"/>
    <w:rsid w:val="0037764A"/>
    <w:rsid w:val="003825CA"/>
    <w:rsid w:val="00385C6C"/>
    <w:rsid w:val="00385E02"/>
    <w:rsid w:val="00391CAA"/>
    <w:rsid w:val="00392789"/>
    <w:rsid w:val="003A103F"/>
    <w:rsid w:val="003D2DD2"/>
    <w:rsid w:val="003E0654"/>
    <w:rsid w:val="003E0716"/>
    <w:rsid w:val="003F522A"/>
    <w:rsid w:val="003F61EA"/>
    <w:rsid w:val="003F7B46"/>
    <w:rsid w:val="00414531"/>
    <w:rsid w:val="0043563D"/>
    <w:rsid w:val="00435D08"/>
    <w:rsid w:val="00442CBC"/>
    <w:rsid w:val="004552A3"/>
    <w:rsid w:val="00481373"/>
    <w:rsid w:val="004818D4"/>
    <w:rsid w:val="004873DC"/>
    <w:rsid w:val="00490C31"/>
    <w:rsid w:val="004A51A7"/>
    <w:rsid w:val="004B0CE9"/>
    <w:rsid w:val="004C14AE"/>
    <w:rsid w:val="004D230E"/>
    <w:rsid w:val="004E3213"/>
    <w:rsid w:val="004F3B34"/>
    <w:rsid w:val="00500860"/>
    <w:rsid w:val="005049A9"/>
    <w:rsid w:val="00505FED"/>
    <w:rsid w:val="00507D06"/>
    <w:rsid w:val="00507FB6"/>
    <w:rsid w:val="00514B5F"/>
    <w:rsid w:val="00514FB4"/>
    <w:rsid w:val="005230A4"/>
    <w:rsid w:val="00525CF7"/>
    <w:rsid w:val="005374CF"/>
    <w:rsid w:val="005414F1"/>
    <w:rsid w:val="00565987"/>
    <w:rsid w:val="00582690"/>
    <w:rsid w:val="00586614"/>
    <w:rsid w:val="0058691E"/>
    <w:rsid w:val="0059075E"/>
    <w:rsid w:val="005A060A"/>
    <w:rsid w:val="005A32ED"/>
    <w:rsid w:val="005B5365"/>
    <w:rsid w:val="005C4AFF"/>
    <w:rsid w:val="005C5DF6"/>
    <w:rsid w:val="005D3F5F"/>
    <w:rsid w:val="005D4E52"/>
    <w:rsid w:val="005D7885"/>
    <w:rsid w:val="005E31F6"/>
    <w:rsid w:val="005E6B69"/>
    <w:rsid w:val="005F02A8"/>
    <w:rsid w:val="005F17DD"/>
    <w:rsid w:val="005F3D27"/>
    <w:rsid w:val="005F7CD4"/>
    <w:rsid w:val="00620DDF"/>
    <w:rsid w:val="00664427"/>
    <w:rsid w:val="00665E22"/>
    <w:rsid w:val="00667B70"/>
    <w:rsid w:val="00671B2F"/>
    <w:rsid w:val="00677006"/>
    <w:rsid w:val="006776FF"/>
    <w:rsid w:val="00697320"/>
    <w:rsid w:val="006A040F"/>
    <w:rsid w:val="006C1758"/>
    <w:rsid w:val="006C2181"/>
    <w:rsid w:val="006E3C52"/>
    <w:rsid w:val="00700318"/>
    <w:rsid w:val="007121B2"/>
    <w:rsid w:val="007302EE"/>
    <w:rsid w:val="00736026"/>
    <w:rsid w:val="007460E4"/>
    <w:rsid w:val="007464D3"/>
    <w:rsid w:val="00751A19"/>
    <w:rsid w:val="00767F8F"/>
    <w:rsid w:val="007834DF"/>
    <w:rsid w:val="00792FED"/>
    <w:rsid w:val="00793521"/>
    <w:rsid w:val="0079566D"/>
    <w:rsid w:val="007A0310"/>
    <w:rsid w:val="007B0DAD"/>
    <w:rsid w:val="007B38FD"/>
    <w:rsid w:val="007C6257"/>
    <w:rsid w:val="007C6EF3"/>
    <w:rsid w:val="007D5CC6"/>
    <w:rsid w:val="007E5712"/>
    <w:rsid w:val="007F574A"/>
    <w:rsid w:val="007F6446"/>
    <w:rsid w:val="00806550"/>
    <w:rsid w:val="00806790"/>
    <w:rsid w:val="00815835"/>
    <w:rsid w:val="008164F5"/>
    <w:rsid w:val="00821656"/>
    <w:rsid w:val="0082274D"/>
    <w:rsid w:val="00823EF3"/>
    <w:rsid w:val="00825F98"/>
    <w:rsid w:val="00826514"/>
    <w:rsid w:val="008277A0"/>
    <w:rsid w:val="00844F2F"/>
    <w:rsid w:val="00845B2A"/>
    <w:rsid w:val="00846F1B"/>
    <w:rsid w:val="008651C0"/>
    <w:rsid w:val="00867BCD"/>
    <w:rsid w:val="008914F7"/>
    <w:rsid w:val="008A0E2B"/>
    <w:rsid w:val="008A28E2"/>
    <w:rsid w:val="008A2E38"/>
    <w:rsid w:val="008D1D39"/>
    <w:rsid w:val="008D2D6E"/>
    <w:rsid w:val="008D6721"/>
    <w:rsid w:val="008E00C0"/>
    <w:rsid w:val="008F60C8"/>
    <w:rsid w:val="00903BF7"/>
    <w:rsid w:val="00904626"/>
    <w:rsid w:val="009117D4"/>
    <w:rsid w:val="00913B98"/>
    <w:rsid w:val="00913E54"/>
    <w:rsid w:val="009140F4"/>
    <w:rsid w:val="00924290"/>
    <w:rsid w:val="00934794"/>
    <w:rsid w:val="009632AE"/>
    <w:rsid w:val="009666D6"/>
    <w:rsid w:val="00970773"/>
    <w:rsid w:val="00981F9F"/>
    <w:rsid w:val="009830F2"/>
    <w:rsid w:val="00986E14"/>
    <w:rsid w:val="00992264"/>
    <w:rsid w:val="00992BB8"/>
    <w:rsid w:val="00993D28"/>
    <w:rsid w:val="00994BBC"/>
    <w:rsid w:val="00997D14"/>
    <w:rsid w:val="009A1C2E"/>
    <w:rsid w:val="009A48E7"/>
    <w:rsid w:val="009B085B"/>
    <w:rsid w:val="009B3EA3"/>
    <w:rsid w:val="009B598B"/>
    <w:rsid w:val="009B5CA5"/>
    <w:rsid w:val="009B62B0"/>
    <w:rsid w:val="009B7037"/>
    <w:rsid w:val="009C3260"/>
    <w:rsid w:val="009C3AFB"/>
    <w:rsid w:val="009D1FF5"/>
    <w:rsid w:val="009E3E45"/>
    <w:rsid w:val="00A017E6"/>
    <w:rsid w:val="00A468AA"/>
    <w:rsid w:val="00A54D42"/>
    <w:rsid w:val="00A6709F"/>
    <w:rsid w:val="00A816BE"/>
    <w:rsid w:val="00A87912"/>
    <w:rsid w:val="00A92E47"/>
    <w:rsid w:val="00AA2EEB"/>
    <w:rsid w:val="00AA6671"/>
    <w:rsid w:val="00AA723C"/>
    <w:rsid w:val="00AB23A2"/>
    <w:rsid w:val="00AC742A"/>
    <w:rsid w:val="00AD2EF3"/>
    <w:rsid w:val="00B07031"/>
    <w:rsid w:val="00B21540"/>
    <w:rsid w:val="00B51406"/>
    <w:rsid w:val="00B637DA"/>
    <w:rsid w:val="00B65A62"/>
    <w:rsid w:val="00B67B24"/>
    <w:rsid w:val="00B67F44"/>
    <w:rsid w:val="00B75A3D"/>
    <w:rsid w:val="00B75E00"/>
    <w:rsid w:val="00B90DA6"/>
    <w:rsid w:val="00BB7169"/>
    <w:rsid w:val="00BC2D06"/>
    <w:rsid w:val="00BC56EF"/>
    <w:rsid w:val="00BE29F8"/>
    <w:rsid w:val="00BF765C"/>
    <w:rsid w:val="00C01698"/>
    <w:rsid w:val="00C01C7C"/>
    <w:rsid w:val="00C034D5"/>
    <w:rsid w:val="00C1178F"/>
    <w:rsid w:val="00C128CF"/>
    <w:rsid w:val="00C130A9"/>
    <w:rsid w:val="00C1386C"/>
    <w:rsid w:val="00C175F4"/>
    <w:rsid w:val="00C242DE"/>
    <w:rsid w:val="00C31258"/>
    <w:rsid w:val="00C314DD"/>
    <w:rsid w:val="00C3365B"/>
    <w:rsid w:val="00C410D8"/>
    <w:rsid w:val="00C53152"/>
    <w:rsid w:val="00C61395"/>
    <w:rsid w:val="00C656A1"/>
    <w:rsid w:val="00C77DE2"/>
    <w:rsid w:val="00C93142"/>
    <w:rsid w:val="00CA684E"/>
    <w:rsid w:val="00CB6660"/>
    <w:rsid w:val="00CC0DB8"/>
    <w:rsid w:val="00CD163E"/>
    <w:rsid w:val="00CD458A"/>
    <w:rsid w:val="00CE3AA2"/>
    <w:rsid w:val="00CE63E7"/>
    <w:rsid w:val="00CF4FD2"/>
    <w:rsid w:val="00D0452E"/>
    <w:rsid w:val="00D06584"/>
    <w:rsid w:val="00D1175C"/>
    <w:rsid w:val="00D201F0"/>
    <w:rsid w:val="00D40832"/>
    <w:rsid w:val="00D5419A"/>
    <w:rsid w:val="00D57CBA"/>
    <w:rsid w:val="00D7196B"/>
    <w:rsid w:val="00D73A5A"/>
    <w:rsid w:val="00D771FA"/>
    <w:rsid w:val="00D77761"/>
    <w:rsid w:val="00D86845"/>
    <w:rsid w:val="00DA306C"/>
    <w:rsid w:val="00DA4308"/>
    <w:rsid w:val="00DA4647"/>
    <w:rsid w:val="00DA647F"/>
    <w:rsid w:val="00DB281F"/>
    <w:rsid w:val="00DB4DB3"/>
    <w:rsid w:val="00DC1484"/>
    <w:rsid w:val="00DD4DAD"/>
    <w:rsid w:val="00DF17B8"/>
    <w:rsid w:val="00DF17CB"/>
    <w:rsid w:val="00DF5C3B"/>
    <w:rsid w:val="00E059F3"/>
    <w:rsid w:val="00E13E80"/>
    <w:rsid w:val="00E148AC"/>
    <w:rsid w:val="00E15189"/>
    <w:rsid w:val="00E31FC9"/>
    <w:rsid w:val="00E41DF6"/>
    <w:rsid w:val="00E41EC5"/>
    <w:rsid w:val="00E51CD9"/>
    <w:rsid w:val="00E53E49"/>
    <w:rsid w:val="00E7026E"/>
    <w:rsid w:val="00E75083"/>
    <w:rsid w:val="00E836C4"/>
    <w:rsid w:val="00E87513"/>
    <w:rsid w:val="00E95B9F"/>
    <w:rsid w:val="00EA56DB"/>
    <w:rsid w:val="00EB3167"/>
    <w:rsid w:val="00ED1CA6"/>
    <w:rsid w:val="00ED736E"/>
    <w:rsid w:val="00ED7A94"/>
    <w:rsid w:val="00EE02FD"/>
    <w:rsid w:val="00EE084C"/>
    <w:rsid w:val="00EE5A7D"/>
    <w:rsid w:val="00EE5F9A"/>
    <w:rsid w:val="00EE7691"/>
    <w:rsid w:val="00EF3F26"/>
    <w:rsid w:val="00EF60B6"/>
    <w:rsid w:val="00F0030C"/>
    <w:rsid w:val="00F16DAD"/>
    <w:rsid w:val="00F21AB6"/>
    <w:rsid w:val="00F30FBF"/>
    <w:rsid w:val="00F37483"/>
    <w:rsid w:val="00F3767B"/>
    <w:rsid w:val="00F45D84"/>
    <w:rsid w:val="00F46DAC"/>
    <w:rsid w:val="00F732AB"/>
    <w:rsid w:val="00F73A82"/>
    <w:rsid w:val="00F76338"/>
    <w:rsid w:val="00F77719"/>
    <w:rsid w:val="00F85789"/>
    <w:rsid w:val="00F85CC5"/>
    <w:rsid w:val="00F92EFD"/>
    <w:rsid w:val="00F941E5"/>
    <w:rsid w:val="00F9661F"/>
    <w:rsid w:val="00FB1A92"/>
    <w:rsid w:val="00FB5280"/>
    <w:rsid w:val="00FB601C"/>
    <w:rsid w:val="00FC1F5F"/>
    <w:rsid w:val="00FD13C1"/>
    <w:rsid w:val="00FE49E6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A7C2F"/>
  <w15:docId w15:val="{23AE8AB5-B74D-4AEE-9786-39D0AFE7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3B"/>
    <w:pPr>
      <w:ind w:left="720"/>
      <w:contextualSpacing/>
    </w:pPr>
  </w:style>
  <w:style w:type="table" w:styleId="TableGrid">
    <w:name w:val="Table Grid"/>
    <w:basedOn w:val="TableNormal"/>
    <w:uiPriority w:val="39"/>
    <w:rsid w:val="008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45B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5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B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B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B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6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13"/>
  </w:style>
  <w:style w:type="paragraph" w:styleId="Footer">
    <w:name w:val="footer"/>
    <w:basedOn w:val="Normal"/>
    <w:link w:val="FooterChar"/>
    <w:uiPriority w:val="99"/>
    <w:unhideWhenUsed/>
    <w:rsid w:val="000D6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bishopofcanterbury.org/articles.php/5907/archbishops-gives-lecture-on-christian-hope-in-moscow" TargetMode="External"/><Relationship Id="rId1" Type="http://schemas.openxmlformats.org/officeDocument/2006/relationships/hyperlink" Target="http://www.archbishopofcanterbury.org/articles.php/5569/archbishop-joins-faith-leaders-calling-for-action-on-climate-chan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1D78-9637-435B-853B-3858CC36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Gregory and St Martin’s,Church</vt:lpstr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Gregory and St Martin’s,Church</dc:title>
  <dc:creator>Teresa Bennett</dc:creator>
  <cp:lastModifiedBy>Sue Puckey</cp:lastModifiedBy>
  <cp:revision>2</cp:revision>
  <cp:lastPrinted>2018-03-09T09:46:00Z</cp:lastPrinted>
  <dcterms:created xsi:type="dcterms:W3CDTF">2020-06-19T11:00:00Z</dcterms:created>
  <dcterms:modified xsi:type="dcterms:W3CDTF">2020-06-19T11:00:00Z</dcterms:modified>
</cp:coreProperties>
</file>